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02503069"/>
        <w:docPartObj>
          <w:docPartGallery w:val="Cover Pages"/>
          <w:docPartUnique/>
        </w:docPartObj>
      </w:sdtPr>
      <w:sdtEndPr>
        <w:rPr>
          <w:color w:val="000000" w:themeColor="text1"/>
        </w:rPr>
      </w:sdtEndPr>
      <w:sdtContent>
        <w:p w14:paraId="78105DFC" w14:textId="13213B72" w:rsidR="00100B1D" w:rsidRDefault="00100B1D">
          <w:pPr>
            <w:pStyle w:val="NoSpacing"/>
            <w:spacing w:before="1540" w:after="240"/>
            <w:jc w:val="center"/>
            <w:rPr>
              <w:color w:val="156082" w:themeColor="accent1"/>
            </w:rPr>
          </w:pPr>
          <w:r>
            <w:rPr>
              <w:noProof/>
              <w:color w:val="156082" w:themeColor="accent1"/>
            </w:rPr>
            <w:drawing>
              <wp:inline distT="0" distB="0" distL="0" distR="0" wp14:anchorId="020E34A8" wp14:editId="7606B7C4">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77613DF6755C46B38D6567A891074E2D"/>
            </w:placeholder>
            <w:dataBinding w:prefixMappings="xmlns:ns0='http://purl.org/dc/elements/1.1/' xmlns:ns1='http://schemas.openxmlformats.org/package/2006/metadata/core-properties' " w:xpath="/ns1:coreProperties[1]/ns0:title[1]" w:storeItemID="{6C3C8BC8-F283-45AE-878A-BAB7291924A1}"/>
            <w:text/>
          </w:sdtPr>
          <w:sdtContent>
            <w:p w14:paraId="26F29272" w14:textId="0B80A1AB" w:rsidR="00100B1D" w:rsidRPr="00E304BF" w:rsidRDefault="00100B1D"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100B1D">
                <w:rPr>
                  <w:rFonts w:asciiTheme="majorHAnsi" w:eastAsiaTheme="majorEastAsia" w:hAnsiTheme="majorHAnsi" w:cstheme="majorBidi"/>
                  <w:caps/>
                  <w:color w:val="156082" w:themeColor="accent1"/>
                  <w:sz w:val="80"/>
                  <w:szCs w:val="80"/>
                </w:rPr>
                <w:t>AI-Powered Crop Yield Prediction</w:t>
              </w:r>
            </w:p>
          </w:sdtContent>
        </w:sdt>
        <w:p w14:paraId="42E8E9AB" w14:textId="77777777" w:rsidR="00100B1D" w:rsidRDefault="00100B1D">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7AC4D6E2" wp14:editId="6C74969B">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1CD33866" w14:textId="77777777" w:rsidR="00100B1D" w:rsidRDefault="00100B1D"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AC4D6E2"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1CD33866" w14:textId="77777777" w:rsidR="00100B1D" w:rsidRDefault="00100B1D"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4FC2B7E9" wp14:editId="7C164C5E">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7C591F2E" w14:textId="77777777" w:rsidR="00100B1D" w:rsidRDefault="00100B1D">
          <w:pPr>
            <w:rPr>
              <w:rStyle w:val="Hyperlink"/>
              <w:noProof/>
            </w:rPr>
          </w:pPr>
          <w:r>
            <w:rPr>
              <w:noProof/>
              <w:color w:val="467886" w:themeColor="hyperlink"/>
              <w:u w:val="single"/>
            </w:rPr>
            <w:drawing>
              <wp:anchor distT="0" distB="0" distL="114300" distR="114300" simplePos="0" relativeHeight="251660288" behindDoc="0" locked="0" layoutInCell="1" allowOverlap="1" wp14:anchorId="7E7CB379" wp14:editId="10FE1695">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2D65ED38" w14:textId="35C604FF" w:rsidR="00100B1D" w:rsidRPr="00100B1D" w:rsidRDefault="00100B1D" w:rsidP="00C2290D">
          <w:pPr>
            <w:pStyle w:val="Heading2"/>
          </w:pPr>
          <w:r w:rsidRPr="00100B1D">
            <w:lastRenderedPageBreak/>
            <w:t>Problem Statement</w:t>
          </w:r>
        </w:p>
        <w:p w14:paraId="3A4A3B76" w14:textId="77777777" w:rsidR="00100B1D" w:rsidRPr="00100B1D" w:rsidRDefault="00100B1D" w:rsidP="00C2290D">
          <w:r w:rsidRPr="00100B1D">
            <w:t>Farmers often face uncertainty regarding crop yields due to fluctuating weather patterns, soil quality variations, and other environmental factors. Predicting crop yield accurately can be challenging without the aid of advanced technology. This uncertainty affects farmers' ability to optimize planting schedules, manage resources, and plan for market demand effectively. An AI-powered crop yield prediction platform can address this issue by providing accurate, data-driven forecasts based on factors like soil quality, weather conditions, and historical crop data. This solution empowers farmers to make informed decisions, ultimately improving productivity and profitability.</w:t>
          </w:r>
        </w:p>
        <w:p w14:paraId="4CD7E799" w14:textId="0A3BF505" w:rsidR="00100B1D" w:rsidRPr="00100B1D" w:rsidRDefault="00100B1D" w:rsidP="00100B1D">
          <w:pPr>
            <w:spacing w:line="360" w:lineRule="auto"/>
            <w:jc w:val="left"/>
          </w:pPr>
        </w:p>
        <w:p w14:paraId="11DCA83C" w14:textId="77777777" w:rsidR="00100B1D" w:rsidRPr="00100B1D" w:rsidRDefault="00100B1D" w:rsidP="00C2290D">
          <w:pPr>
            <w:pStyle w:val="Heading2"/>
          </w:pPr>
          <w:r w:rsidRPr="00100B1D">
            <w:t>Project Type</w:t>
          </w:r>
        </w:p>
        <w:p w14:paraId="592EBC7E" w14:textId="77777777" w:rsidR="00100B1D" w:rsidRPr="00100B1D" w:rsidRDefault="00100B1D" w:rsidP="00100B1D">
          <w:pPr>
            <w:numPr>
              <w:ilvl w:val="0"/>
              <w:numId w:val="1"/>
            </w:numPr>
            <w:spacing w:line="360" w:lineRule="auto"/>
            <w:jc w:val="left"/>
          </w:pPr>
          <w:r w:rsidRPr="00100B1D">
            <w:rPr>
              <w:b/>
              <w:bCs/>
            </w:rPr>
            <w:t>Type:</w:t>
          </w:r>
          <w:r w:rsidRPr="00100B1D">
            <w:t xml:space="preserve"> AI-Driven Agricultural Solution</w:t>
          </w:r>
        </w:p>
        <w:p w14:paraId="71021E8A" w14:textId="77777777" w:rsidR="00100B1D" w:rsidRPr="00100B1D" w:rsidRDefault="00100B1D" w:rsidP="00100B1D">
          <w:pPr>
            <w:numPr>
              <w:ilvl w:val="0"/>
              <w:numId w:val="1"/>
            </w:numPr>
            <w:spacing w:line="360" w:lineRule="auto"/>
            <w:jc w:val="left"/>
          </w:pPr>
          <w:r w:rsidRPr="00100B1D">
            <w:rPr>
              <w:b/>
              <w:bCs/>
            </w:rPr>
            <w:t>Category:</w:t>
          </w:r>
          <w:r w:rsidRPr="00100B1D">
            <w:t xml:space="preserve"> Crop Yield Prediction, Agricultural Forecasting, Decision Support System</w:t>
          </w:r>
        </w:p>
        <w:p w14:paraId="795A7C21" w14:textId="4F4BBF29" w:rsidR="00100B1D" w:rsidRPr="00100B1D" w:rsidRDefault="00100B1D" w:rsidP="00100B1D">
          <w:pPr>
            <w:spacing w:line="360" w:lineRule="auto"/>
            <w:jc w:val="left"/>
          </w:pPr>
        </w:p>
        <w:p w14:paraId="1F5902B0" w14:textId="77777777" w:rsidR="00100B1D" w:rsidRPr="00100B1D" w:rsidRDefault="00100B1D" w:rsidP="00C2290D">
          <w:pPr>
            <w:pStyle w:val="Heading2"/>
          </w:pPr>
          <w:r w:rsidRPr="00100B1D">
            <w:t>Industry Area</w:t>
          </w:r>
        </w:p>
        <w:p w14:paraId="34C8E7CA" w14:textId="77777777" w:rsidR="00100B1D" w:rsidRPr="00100B1D" w:rsidRDefault="00100B1D" w:rsidP="00100B1D">
          <w:pPr>
            <w:numPr>
              <w:ilvl w:val="0"/>
              <w:numId w:val="2"/>
            </w:numPr>
            <w:spacing w:line="360" w:lineRule="auto"/>
            <w:jc w:val="left"/>
          </w:pPr>
          <w:r w:rsidRPr="00100B1D">
            <w:rPr>
              <w:b/>
              <w:bCs/>
            </w:rPr>
            <w:t>Industry:</w:t>
          </w:r>
          <w:r w:rsidRPr="00100B1D">
            <w:t xml:space="preserve"> Agriculture, AgriTech, Artificial Intelligence, Data Analytics</w:t>
          </w:r>
        </w:p>
        <w:p w14:paraId="1A70FFA9" w14:textId="77777777" w:rsidR="00100B1D" w:rsidRPr="00100B1D" w:rsidRDefault="00100B1D" w:rsidP="00100B1D">
          <w:pPr>
            <w:numPr>
              <w:ilvl w:val="0"/>
              <w:numId w:val="2"/>
            </w:numPr>
            <w:spacing w:line="360" w:lineRule="auto"/>
            <w:jc w:val="left"/>
          </w:pPr>
          <w:r w:rsidRPr="00100B1D">
            <w:rPr>
              <w:b/>
              <w:bCs/>
            </w:rPr>
            <w:t>Relevant Sectors:</w:t>
          </w:r>
          <w:r w:rsidRPr="00100B1D">
            <w:t xml:space="preserve"> Precision Agriculture, Smart Farming, Sustainable Food Production</w:t>
          </w:r>
        </w:p>
        <w:p w14:paraId="7C0CB09C" w14:textId="2438F317" w:rsidR="00100B1D" w:rsidRPr="00100B1D" w:rsidRDefault="00100B1D" w:rsidP="00100B1D">
          <w:pPr>
            <w:spacing w:line="360" w:lineRule="auto"/>
            <w:jc w:val="left"/>
          </w:pPr>
        </w:p>
        <w:p w14:paraId="0DE0560C" w14:textId="77777777" w:rsidR="00100B1D" w:rsidRPr="00100B1D" w:rsidRDefault="00100B1D" w:rsidP="00C2290D">
          <w:pPr>
            <w:pStyle w:val="Heading2"/>
          </w:pPr>
          <w:r w:rsidRPr="00100B1D">
            <w:t>Software Expertise Required</w:t>
          </w:r>
        </w:p>
        <w:p w14:paraId="7251CA1F" w14:textId="77777777" w:rsidR="00100B1D" w:rsidRPr="00100B1D" w:rsidRDefault="00100B1D" w:rsidP="00100B1D">
          <w:pPr>
            <w:spacing w:line="360" w:lineRule="auto"/>
            <w:jc w:val="left"/>
          </w:pPr>
          <w:r w:rsidRPr="00100B1D">
            <w:t>Developing an AI-powered crop yield prediction system requires a range of skills and technologies:</w:t>
          </w:r>
        </w:p>
        <w:p w14:paraId="46C3F734" w14:textId="77777777" w:rsidR="00100B1D" w:rsidRPr="00100B1D" w:rsidRDefault="00100B1D" w:rsidP="00100B1D">
          <w:pPr>
            <w:numPr>
              <w:ilvl w:val="0"/>
              <w:numId w:val="3"/>
            </w:numPr>
            <w:spacing w:line="360" w:lineRule="auto"/>
            <w:jc w:val="left"/>
          </w:pPr>
          <w:r w:rsidRPr="00100B1D">
            <w:rPr>
              <w:b/>
              <w:bCs/>
            </w:rPr>
            <w:t>Machine Learning &amp; AI Algorithms:</w:t>
          </w:r>
          <w:r w:rsidRPr="00100B1D">
            <w:t xml:space="preserve"> Develop predictive models using machine learning techniques such as regression analysis, neural networks, and decision trees to analyze crop data.</w:t>
          </w:r>
        </w:p>
        <w:p w14:paraId="66EF6E1D" w14:textId="77777777" w:rsidR="00100B1D" w:rsidRPr="00100B1D" w:rsidRDefault="00100B1D" w:rsidP="00100B1D">
          <w:pPr>
            <w:numPr>
              <w:ilvl w:val="0"/>
              <w:numId w:val="3"/>
            </w:numPr>
            <w:spacing w:line="360" w:lineRule="auto"/>
            <w:jc w:val="left"/>
          </w:pPr>
          <w:r w:rsidRPr="00100B1D">
            <w:rPr>
              <w:b/>
              <w:bCs/>
            </w:rPr>
            <w:t>Data Analytics &amp; Forecasting:</w:t>
          </w:r>
          <w:r w:rsidRPr="00100B1D">
            <w:t xml:space="preserve"> Skills in data processing and statistical analysis to interpret large datasets on soil, weather, and crop history.</w:t>
          </w:r>
        </w:p>
        <w:p w14:paraId="0A6041C7" w14:textId="77777777" w:rsidR="00100B1D" w:rsidRPr="00100B1D" w:rsidRDefault="00100B1D" w:rsidP="00100B1D">
          <w:pPr>
            <w:numPr>
              <w:ilvl w:val="0"/>
              <w:numId w:val="3"/>
            </w:numPr>
            <w:spacing w:line="360" w:lineRule="auto"/>
            <w:jc w:val="left"/>
          </w:pPr>
          <w:r w:rsidRPr="00100B1D">
            <w:rPr>
              <w:b/>
              <w:bCs/>
            </w:rPr>
            <w:t>Agricultural Data Management:</w:t>
          </w:r>
          <w:r w:rsidRPr="00100B1D">
            <w:t xml:space="preserve"> Expertise in handling agriculture-specific datasets, including soil composition, climate patterns, and crop history.</w:t>
          </w:r>
        </w:p>
        <w:p w14:paraId="29C830B5" w14:textId="77777777" w:rsidR="00100B1D" w:rsidRPr="00100B1D" w:rsidRDefault="00100B1D" w:rsidP="00100B1D">
          <w:pPr>
            <w:numPr>
              <w:ilvl w:val="0"/>
              <w:numId w:val="3"/>
            </w:numPr>
            <w:spacing w:line="360" w:lineRule="auto"/>
            <w:jc w:val="left"/>
          </w:pPr>
          <w:r w:rsidRPr="00100B1D">
            <w:rPr>
              <w:b/>
              <w:bCs/>
            </w:rPr>
            <w:lastRenderedPageBreak/>
            <w:t>Cloud &amp; Database Management:</w:t>
          </w:r>
          <w:r w:rsidRPr="00100B1D">
            <w:t xml:space="preserve"> Use of cloud storage for scalability and databases like PostgreSQL or MongoDB to manage large volumes of agricultural data.</w:t>
          </w:r>
        </w:p>
        <w:p w14:paraId="00015930" w14:textId="77777777" w:rsidR="00100B1D" w:rsidRPr="00100B1D" w:rsidRDefault="00100B1D" w:rsidP="00100B1D">
          <w:pPr>
            <w:numPr>
              <w:ilvl w:val="0"/>
              <w:numId w:val="3"/>
            </w:numPr>
            <w:spacing w:line="360" w:lineRule="auto"/>
            <w:jc w:val="left"/>
          </w:pPr>
          <w:r w:rsidRPr="00100B1D">
            <w:rPr>
              <w:b/>
              <w:bCs/>
            </w:rPr>
            <w:t>Integration with APIs for Real-Time Data:</w:t>
          </w:r>
          <w:r w:rsidRPr="00100B1D">
            <w:t xml:space="preserve"> Connect with APIs to obtain real-time weather data, satellite imagery, and other environmental data.</w:t>
          </w:r>
        </w:p>
        <w:p w14:paraId="4EC73A36" w14:textId="77777777" w:rsidR="00100B1D" w:rsidRPr="00100B1D" w:rsidRDefault="00100B1D" w:rsidP="00100B1D">
          <w:pPr>
            <w:numPr>
              <w:ilvl w:val="0"/>
              <w:numId w:val="3"/>
            </w:numPr>
            <w:spacing w:line="360" w:lineRule="auto"/>
            <w:jc w:val="left"/>
          </w:pPr>
          <w:r w:rsidRPr="00100B1D">
            <w:rPr>
              <w:b/>
              <w:bCs/>
            </w:rPr>
            <w:t>Programming &amp; Frontend Development:</w:t>
          </w:r>
          <w:r w:rsidRPr="00100B1D">
            <w:t xml:space="preserve"> Use Python for machine learning model development, and a frontend framework like React or Angular for building user-friendly dashboards for farmers.</w:t>
          </w:r>
        </w:p>
        <w:p w14:paraId="4C11172A" w14:textId="45D22D7D" w:rsidR="00100B1D" w:rsidRPr="00100B1D" w:rsidRDefault="00100B1D" w:rsidP="00100B1D">
          <w:pPr>
            <w:spacing w:line="360" w:lineRule="auto"/>
            <w:jc w:val="left"/>
          </w:pPr>
        </w:p>
        <w:p w14:paraId="46B27D06" w14:textId="77777777" w:rsidR="00100B1D" w:rsidRPr="00100B1D" w:rsidRDefault="00100B1D" w:rsidP="00C2290D">
          <w:pPr>
            <w:pStyle w:val="Heading2"/>
          </w:pPr>
          <w:r w:rsidRPr="00100B1D">
            <w:t>Use Cases</w:t>
          </w:r>
        </w:p>
        <w:p w14:paraId="4873360E" w14:textId="77777777" w:rsidR="00100B1D" w:rsidRPr="00100B1D" w:rsidRDefault="00100B1D" w:rsidP="00100B1D">
          <w:pPr>
            <w:numPr>
              <w:ilvl w:val="0"/>
              <w:numId w:val="4"/>
            </w:numPr>
            <w:spacing w:line="360" w:lineRule="auto"/>
            <w:jc w:val="left"/>
          </w:pPr>
          <w:r w:rsidRPr="00100B1D">
            <w:rPr>
              <w:b/>
              <w:bCs/>
            </w:rPr>
            <w:t>For Farmers:</w:t>
          </w:r>
          <w:r w:rsidRPr="00100B1D">
            <w:t xml:space="preserve"> Farmers can use the platform to receive predictive insights on crop yield, which helps them plan planting schedules, manage irrigation, and allocate resources efficiently.</w:t>
          </w:r>
        </w:p>
        <w:p w14:paraId="06ED9FFD" w14:textId="77777777" w:rsidR="00100B1D" w:rsidRPr="00100B1D" w:rsidRDefault="00100B1D" w:rsidP="00100B1D">
          <w:pPr>
            <w:numPr>
              <w:ilvl w:val="0"/>
              <w:numId w:val="4"/>
            </w:numPr>
            <w:spacing w:line="360" w:lineRule="auto"/>
            <w:jc w:val="left"/>
          </w:pPr>
          <w:r w:rsidRPr="00100B1D">
            <w:rPr>
              <w:b/>
              <w:bCs/>
            </w:rPr>
            <w:t>For Agricultural Consultants:</w:t>
          </w:r>
          <w:r w:rsidRPr="00100B1D">
            <w:t xml:space="preserve"> Consultants can leverage the prediction data to advise farmers on crop rotation, soil treatments, and other agricultural practices.</w:t>
          </w:r>
        </w:p>
        <w:p w14:paraId="651F6BC6" w14:textId="77777777" w:rsidR="00100B1D" w:rsidRPr="00100B1D" w:rsidRDefault="00100B1D" w:rsidP="00100B1D">
          <w:pPr>
            <w:numPr>
              <w:ilvl w:val="0"/>
              <w:numId w:val="4"/>
            </w:numPr>
            <w:spacing w:line="360" w:lineRule="auto"/>
            <w:jc w:val="left"/>
          </w:pPr>
          <w:r w:rsidRPr="00100B1D">
            <w:rPr>
              <w:b/>
              <w:bCs/>
            </w:rPr>
            <w:t>For Government &amp; Policy Makers:</w:t>
          </w:r>
          <w:r w:rsidRPr="00100B1D">
            <w:t xml:space="preserve"> Agencies focused on agriculture can use the system to monitor crop health trends across regions, aiding in policy decisions and resource allocation.</w:t>
          </w:r>
        </w:p>
        <w:p w14:paraId="017673FC" w14:textId="77777777" w:rsidR="00100B1D" w:rsidRPr="00100B1D" w:rsidRDefault="00100B1D" w:rsidP="00100B1D">
          <w:pPr>
            <w:numPr>
              <w:ilvl w:val="0"/>
              <w:numId w:val="4"/>
            </w:numPr>
            <w:spacing w:line="360" w:lineRule="auto"/>
            <w:jc w:val="left"/>
          </w:pPr>
          <w:r w:rsidRPr="00100B1D">
            <w:rPr>
              <w:b/>
              <w:bCs/>
            </w:rPr>
            <w:t>For Agribusinesses:</w:t>
          </w:r>
          <w:r w:rsidRPr="00100B1D">
            <w:t xml:space="preserve"> Companies that sell seeds, fertilizers, and equipment can use yield predictions to optimize their supply chain and better serve farming communities.</w:t>
          </w:r>
        </w:p>
        <w:p w14:paraId="384C30FC" w14:textId="536A3DFE" w:rsidR="00100B1D" w:rsidRPr="00100B1D" w:rsidRDefault="00100B1D" w:rsidP="00100B1D">
          <w:pPr>
            <w:spacing w:line="360" w:lineRule="auto"/>
            <w:jc w:val="left"/>
          </w:pPr>
        </w:p>
        <w:p w14:paraId="5E00145B" w14:textId="77777777" w:rsidR="00100B1D" w:rsidRPr="00100B1D" w:rsidRDefault="00100B1D" w:rsidP="00C2290D">
          <w:pPr>
            <w:pStyle w:val="Heading2"/>
          </w:pPr>
          <w:r w:rsidRPr="00100B1D">
            <w:t>Expected Outcomes</w:t>
          </w:r>
        </w:p>
        <w:p w14:paraId="2AEA6AA7" w14:textId="125B98C7" w:rsidR="00100B1D" w:rsidRPr="00100B1D" w:rsidRDefault="00100B1D" w:rsidP="00C2290D">
          <w:r w:rsidRPr="00100B1D">
            <w:t>The project aims to develop a reliable, AI-driven platform for crop yield prediction that empowers farmers to make informed decisions. By integrating data on soil, weather, and historical patterns, the platform will provide accurate forecasts for crop yields, helping farmers optimize their production processes. Ultimately, this system will increase agricultural productivity, reduce waste, and support sustainable farming practices by aligning resources with expected outcomes.</w:t>
          </w:r>
        </w:p>
        <w:p w14:paraId="7E0A42A9" w14:textId="77777777" w:rsidR="00100B1D" w:rsidRPr="00100B1D" w:rsidRDefault="00100B1D" w:rsidP="00C2290D">
          <w:pPr>
            <w:pStyle w:val="Heading2"/>
            <w:rPr>
              <w:bCs/>
            </w:rPr>
          </w:pPr>
          <w:r w:rsidRPr="00100B1D">
            <w:rPr>
              <w:bCs/>
            </w:rPr>
            <w:lastRenderedPageBreak/>
            <w:t>Benefits</w:t>
          </w:r>
        </w:p>
        <w:p w14:paraId="6AAC3DDC" w14:textId="77777777" w:rsidR="00100B1D" w:rsidRPr="00100B1D" w:rsidRDefault="00100B1D" w:rsidP="00100B1D">
          <w:pPr>
            <w:numPr>
              <w:ilvl w:val="0"/>
              <w:numId w:val="5"/>
            </w:numPr>
            <w:spacing w:line="360" w:lineRule="auto"/>
            <w:jc w:val="left"/>
          </w:pPr>
          <w:r w:rsidRPr="00100B1D">
            <w:rPr>
              <w:b/>
              <w:bCs/>
            </w:rPr>
            <w:t>Enhanced Productivity:</w:t>
          </w:r>
          <w:r w:rsidRPr="00100B1D">
            <w:t xml:space="preserve"> Helps farmers optimize planting schedules, leading to better crop management and increased yields.</w:t>
          </w:r>
        </w:p>
        <w:p w14:paraId="6CCE137C" w14:textId="77777777" w:rsidR="00100B1D" w:rsidRPr="00100B1D" w:rsidRDefault="00100B1D" w:rsidP="00100B1D">
          <w:pPr>
            <w:numPr>
              <w:ilvl w:val="0"/>
              <w:numId w:val="5"/>
            </w:numPr>
            <w:spacing w:line="360" w:lineRule="auto"/>
            <w:jc w:val="left"/>
          </w:pPr>
          <w:r w:rsidRPr="00100B1D">
            <w:rPr>
              <w:b/>
              <w:bCs/>
            </w:rPr>
            <w:t>Resource Efficiency:</w:t>
          </w:r>
          <w:r w:rsidRPr="00100B1D">
            <w:t xml:space="preserve"> Farmers can allocate resources such as water, fertilizers, and labor more effectively based on yield predictions.</w:t>
          </w:r>
        </w:p>
        <w:p w14:paraId="38CE71D6" w14:textId="77777777" w:rsidR="00100B1D" w:rsidRPr="00100B1D" w:rsidRDefault="00100B1D" w:rsidP="00100B1D">
          <w:pPr>
            <w:numPr>
              <w:ilvl w:val="0"/>
              <w:numId w:val="5"/>
            </w:numPr>
            <w:spacing w:line="360" w:lineRule="auto"/>
            <w:jc w:val="left"/>
          </w:pPr>
          <w:r w:rsidRPr="00100B1D">
            <w:rPr>
              <w:b/>
              <w:bCs/>
            </w:rPr>
            <w:t>Reduced Risk and Uncertainty:</w:t>
          </w:r>
          <w:r w:rsidRPr="00100B1D">
            <w:t xml:space="preserve"> Provides farmers with actionable insights that mitigate the risks associated with unpredictable weather or market demands.</w:t>
          </w:r>
        </w:p>
        <w:p w14:paraId="62F1E6E5" w14:textId="77777777" w:rsidR="00100B1D" w:rsidRPr="00100B1D" w:rsidRDefault="00100B1D" w:rsidP="00100B1D">
          <w:pPr>
            <w:numPr>
              <w:ilvl w:val="0"/>
              <w:numId w:val="5"/>
            </w:numPr>
            <w:spacing w:line="360" w:lineRule="auto"/>
            <w:jc w:val="left"/>
          </w:pPr>
          <w:r w:rsidRPr="00100B1D">
            <w:rPr>
              <w:b/>
              <w:bCs/>
            </w:rPr>
            <w:t>Sustainable Farming Practices:</w:t>
          </w:r>
          <w:r w:rsidRPr="00100B1D">
            <w:t xml:space="preserve"> Supports environmentally friendly practices by promoting efficient resource use and reducing waste.</w:t>
          </w:r>
        </w:p>
        <w:p w14:paraId="7533DC52" w14:textId="77777777" w:rsidR="00100B1D" w:rsidRPr="00100B1D" w:rsidRDefault="00100B1D" w:rsidP="00100B1D">
          <w:pPr>
            <w:numPr>
              <w:ilvl w:val="0"/>
              <w:numId w:val="5"/>
            </w:numPr>
            <w:spacing w:line="360" w:lineRule="auto"/>
            <w:jc w:val="left"/>
          </w:pPr>
          <w:r w:rsidRPr="00100B1D">
            <w:rPr>
              <w:b/>
              <w:bCs/>
            </w:rPr>
            <w:t>Better Planning for Supply Chain &amp; Distribution:</w:t>
          </w:r>
          <w:r w:rsidRPr="00100B1D">
            <w:t xml:space="preserve"> Accurate yield predictions help agribusinesses and distributors plan supply chains more effectively, minimizing post-harvest losses.</w:t>
          </w:r>
        </w:p>
        <w:p w14:paraId="23908EBC" w14:textId="7074C437" w:rsidR="00100B1D" w:rsidRPr="00100B1D" w:rsidRDefault="00100B1D" w:rsidP="00100B1D">
          <w:pPr>
            <w:numPr>
              <w:ilvl w:val="0"/>
              <w:numId w:val="5"/>
            </w:numPr>
            <w:spacing w:line="360" w:lineRule="auto"/>
            <w:jc w:val="left"/>
          </w:pPr>
          <w:r w:rsidRPr="00100B1D">
            <w:rPr>
              <w:b/>
              <w:bCs/>
            </w:rPr>
            <w:t>Economic Stability for Farmers:</w:t>
          </w:r>
          <w:r w:rsidRPr="00100B1D">
            <w:t xml:space="preserve"> By improving yield forecasts, farmers can achieve more stable and predictable incomes, which benefits local economies and food security.</w:t>
          </w:r>
        </w:p>
        <w:p w14:paraId="7BC08820" w14:textId="77777777" w:rsidR="00100B1D" w:rsidRPr="00100B1D" w:rsidRDefault="00100B1D" w:rsidP="00C2290D">
          <w:pPr>
            <w:pStyle w:val="Heading2"/>
          </w:pPr>
          <w:r w:rsidRPr="00100B1D">
            <w:t>Project Duration</w:t>
          </w:r>
        </w:p>
        <w:p w14:paraId="24333EEB" w14:textId="77777777" w:rsidR="00100B1D" w:rsidRPr="00100B1D" w:rsidRDefault="00100B1D" w:rsidP="00100B1D">
          <w:pPr>
            <w:spacing w:line="360" w:lineRule="auto"/>
            <w:jc w:val="left"/>
          </w:pPr>
          <w:r w:rsidRPr="00100B1D">
            <w:rPr>
              <w:b/>
              <w:bCs/>
            </w:rPr>
            <w:t>Estimated Duration:</w:t>
          </w:r>
          <w:r w:rsidRPr="00100B1D">
            <w:t xml:space="preserve"> 6-8 months to develop the system, test predictive models, and deploy the platform, with initial training and refinement phases for accurate yield predictions.</w:t>
          </w:r>
        </w:p>
        <w:p w14:paraId="4ECA17EF" w14:textId="5D018A9F" w:rsidR="00100B1D" w:rsidRDefault="00000000">
          <w:pPr>
            <w:jc w:val="left"/>
          </w:pPr>
        </w:p>
      </w:sdtContent>
    </w:sdt>
    <w:p w14:paraId="62B7880D" w14:textId="77777777" w:rsidR="00FA6B26" w:rsidRDefault="00FA6B26"/>
    <w:sectPr w:rsidR="00FA6B26" w:rsidSect="00100B1D">
      <w:footerReference w:type="defaul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8A6AF" w14:textId="77777777" w:rsidR="0032666F" w:rsidRDefault="0032666F" w:rsidP="00100B1D">
      <w:pPr>
        <w:spacing w:after="0" w:line="240" w:lineRule="auto"/>
      </w:pPr>
      <w:r>
        <w:separator/>
      </w:r>
    </w:p>
  </w:endnote>
  <w:endnote w:type="continuationSeparator" w:id="0">
    <w:p w14:paraId="1D1425F2" w14:textId="77777777" w:rsidR="0032666F" w:rsidRDefault="0032666F" w:rsidP="00100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0026491"/>
      <w:docPartObj>
        <w:docPartGallery w:val="Page Numbers (Bottom of Page)"/>
        <w:docPartUnique/>
      </w:docPartObj>
    </w:sdtPr>
    <w:sdtEndPr>
      <w:rPr>
        <w:noProof/>
      </w:rPr>
    </w:sdtEndPr>
    <w:sdtContent>
      <w:p w14:paraId="010A89C0" w14:textId="70D4A540" w:rsidR="00100B1D" w:rsidRDefault="00100B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17EE58" w14:textId="77777777" w:rsidR="00100B1D" w:rsidRDefault="00100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122F9" w14:textId="77777777" w:rsidR="0032666F" w:rsidRDefault="0032666F" w:rsidP="00100B1D">
      <w:pPr>
        <w:spacing w:after="0" w:line="240" w:lineRule="auto"/>
      </w:pPr>
      <w:r>
        <w:separator/>
      </w:r>
    </w:p>
  </w:footnote>
  <w:footnote w:type="continuationSeparator" w:id="0">
    <w:p w14:paraId="6A3E38FC" w14:textId="77777777" w:rsidR="0032666F" w:rsidRDefault="0032666F" w:rsidP="00100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72CB2"/>
    <w:multiLevelType w:val="multilevel"/>
    <w:tmpl w:val="EC74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66CF2"/>
    <w:multiLevelType w:val="multilevel"/>
    <w:tmpl w:val="9A10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67F09"/>
    <w:multiLevelType w:val="multilevel"/>
    <w:tmpl w:val="89F0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C275F9"/>
    <w:multiLevelType w:val="multilevel"/>
    <w:tmpl w:val="29DE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F103F9"/>
    <w:multiLevelType w:val="multilevel"/>
    <w:tmpl w:val="269A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4513763">
    <w:abstractNumId w:val="3"/>
  </w:num>
  <w:num w:numId="2" w16cid:durableId="1090351174">
    <w:abstractNumId w:val="2"/>
  </w:num>
  <w:num w:numId="3" w16cid:durableId="1952397966">
    <w:abstractNumId w:val="4"/>
  </w:num>
  <w:num w:numId="4" w16cid:durableId="1606424247">
    <w:abstractNumId w:val="1"/>
  </w:num>
  <w:num w:numId="5" w16cid:durableId="1059480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B9"/>
    <w:rsid w:val="00046DB9"/>
    <w:rsid w:val="00100B1D"/>
    <w:rsid w:val="001C1F87"/>
    <w:rsid w:val="0032666F"/>
    <w:rsid w:val="006A70D9"/>
    <w:rsid w:val="006D3658"/>
    <w:rsid w:val="00764C06"/>
    <w:rsid w:val="009A1DE7"/>
    <w:rsid w:val="00C2290D"/>
    <w:rsid w:val="00D71899"/>
    <w:rsid w:val="00E76024"/>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489F0"/>
  <w15:chartTrackingRefBased/>
  <w15:docId w15:val="{FF883EDB-C357-4C1F-894E-8E7A97B0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046D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D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6D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6D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6D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6D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6D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046D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D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D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DB9"/>
    <w:rPr>
      <w:rFonts w:eastAsiaTheme="majorEastAsia" w:cstheme="majorBidi"/>
      <w:color w:val="272727" w:themeColor="text1" w:themeTint="D8"/>
    </w:rPr>
  </w:style>
  <w:style w:type="paragraph" w:styleId="Title">
    <w:name w:val="Title"/>
    <w:basedOn w:val="Normal"/>
    <w:next w:val="Normal"/>
    <w:link w:val="TitleChar"/>
    <w:uiPriority w:val="10"/>
    <w:qFormat/>
    <w:rsid w:val="00046DB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46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DB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DB9"/>
    <w:pPr>
      <w:spacing w:before="160"/>
      <w:jc w:val="center"/>
    </w:pPr>
    <w:rPr>
      <w:i/>
      <w:iCs/>
      <w:color w:val="404040" w:themeColor="text1" w:themeTint="BF"/>
    </w:rPr>
  </w:style>
  <w:style w:type="character" w:customStyle="1" w:styleId="QuoteChar">
    <w:name w:val="Quote Char"/>
    <w:basedOn w:val="DefaultParagraphFont"/>
    <w:link w:val="Quote"/>
    <w:uiPriority w:val="29"/>
    <w:rsid w:val="00046DB9"/>
    <w:rPr>
      <w:rFonts w:ascii="Times New Roman" w:hAnsi="Times New Roman"/>
      <w:i/>
      <w:iCs/>
      <w:color w:val="404040" w:themeColor="text1" w:themeTint="BF"/>
    </w:rPr>
  </w:style>
  <w:style w:type="paragraph" w:styleId="ListParagraph">
    <w:name w:val="List Paragraph"/>
    <w:basedOn w:val="Normal"/>
    <w:uiPriority w:val="34"/>
    <w:qFormat/>
    <w:rsid w:val="00046DB9"/>
    <w:pPr>
      <w:ind w:left="720"/>
      <w:contextualSpacing/>
    </w:pPr>
  </w:style>
  <w:style w:type="character" w:styleId="IntenseEmphasis">
    <w:name w:val="Intense Emphasis"/>
    <w:basedOn w:val="DefaultParagraphFont"/>
    <w:uiPriority w:val="21"/>
    <w:qFormat/>
    <w:rsid w:val="00046DB9"/>
    <w:rPr>
      <w:i/>
      <w:iCs/>
      <w:color w:val="0F4761" w:themeColor="accent1" w:themeShade="BF"/>
    </w:rPr>
  </w:style>
  <w:style w:type="paragraph" w:styleId="IntenseQuote">
    <w:name w:val="Intense Quote"/>
    <w:basedOn w:val="Normal"/>
    <w:next w:val="Normal"/>
    <w:link w:val="IntenseQuoteChar"/>
    <w:uiPriority w:val="30"/>
    <w:qFormat/>
    <w:rsid w:val="00046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DB9"/>
    <w:rPr>
      <w:rFonts w:ascii="Times New Roman" w:hAnsi="Times New Roman"/>
      <w:i/>
      <w:iCs/>
      <w:color w:val="0F4761" w:themeColor="accent1" w:themeShade="BF"/>
    </w:rPr>
  </w:style>
  <w:style w:type="character" w:styleId="IntenseReference">
    <w:name w:val="Intense Reference"/>
    <w:basedOn w:val="DefaultParagraphFont"/>
    <w:uiPriority w:val="32"/>
    <w:qFormat/>
    <w:rsid w:val="00046DB9"/>
    <w:rPr>
      <w:b/>
      <w:bCs/>
      <w:smallCaps/>
      <w:color w:val="0F4761" w:themeColor="accent1" w:themeShade="BF"/>
      <w:spacing w:val="5"/>
    </w:rPr>
  </w:style>
  <w:style w:type="character" w:styleId="Hyperlink">
    <w:name w:val="Hyperlink"/>
    <w:basedOn w:val="DefaultParagraphFont"/>
    <w:uiPriority w:val="99"/>
    <w:unhideWhenUsed/>
    <w:rsid w:val="00100B1D"/>
    <w:rPr>
      <w:color w:val="467886" w:themeColor="hyperlink"/>
      <w:u w:val="single"/>
    </w:rPr>
  </w:style>
  <w:style w:type="paragraph" w:styleId="NoSpacing">
    <w:name w:val="No Spacing"/>
    <w:link w:val="NoSpacingChar"/>
    <w:uiPriority w:val="1"/>
    <w:qFormat/>
    <w:rsid w:val="00100B1D"/>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100B1D"/>
    <w:rPr>
      <w:rFonts w:eastAsiaTheme="minorEastAsia"/>
      <w:kern w:val="0"/>
      <w:sz w:val="22"/>
      <w:szCs w:val="22"/>
      <w14:ligatures w14:val="none"/>
    </w:rPr>
  </w:style>
  <w:style w:type="paragraph" w:styleId="Header">
    <w:name w:val="header"/>
    <w:basedOn w:val="Normal"/>
    <w:link w:val="HeaderChar"/>
    <w:uiPriority w:val="99"/>
    <w:unhideWhenUsed/>
    <w:rsid w:val="00100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B1D"/>
    <w:rPr>
      <w:rFonts w:ascii="Times New Roman" w:hAnsi="Times New Roman"/>
      <w:color w:val="000000" w:themeColor="text1"/>
    </w:rPr>
  </w:style>
  <w:style w:type="paragraph" w:styleId="Footer">
    <w:name w:val="footer"/>
    <w:basedOn w:val="Normal"/>
    <w:link w:val="FooterChar"/>
    <w:uiPriority w:val="99"/>
    <w:unhideWhenUsed/>
    <w:rsid w:val="00100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B1D"/>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6520">
      <w:bodyDiv w:val="1"/>
      <w:marLeft w:val="0"/>
      <w:marRight w:val="0"/>
      <w:marTop w:val="0"/>
      <w:marBottom w:val="0"/>
      <w:divBdr>
        <w:top w:val="none" w:sz="0" w:space="0" w:color="auto"/>
        <w:left w:val="none" w:sz="0" w:space="0" w:color="auto"/>
        <w:bottom w:val="none" w:sz="0" w:space="0" w:color="auto"/>
        <w:right w:val="none" w:sz="0" w:space="0" w:color="auto"/>
      </w:divBdr>
    </w:div>
    <w:div w:id="166797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7613DF6755C46B38D6567A891074E2D"/>
        <w:category>
          <w:name w:val="General"/>
          <w:gallery w:val="placeholder"/>
        </w:category>
        <w:types>
          <w:type w:val="bbPlcHdr"/>
        </w:types>
        <w:behaviors>
          <w:behavior w:val="content"/>
        </w:behaviors>
        <w:guid w:val="{40A6C004-1D8C-4D9F-B941-7E09B2A99CD4}"/>
      </w:docPartPr>
      <w:docPartBody>
        <w:p w:rsidR="0084326C" w:rsidRDefault="00F5003E" w:rsidP="00F5003E">
          <w:pPr>
            <w:pStyle w:val="77613DF6755C46B38D6567A891074E2D"/>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3E"/>
    <w:rsid w:val="0059185C"/>
    <w:rsid w:val="006A70D9"/>
    <w:rsid w:val="0084326C"/>
    <w:rsid w:val="00CE577E"/>
    <w:rsid w:val="00E76024"/>
    <w:rsid w:val="00F50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613DF6755C46B38D6567A891074E2D">
    <w:name w:val="77613DF6755C46B38D6567A891074E2D"/>
    <w:rsid w:val="00F50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F1100-891E-4271-9DFD-9488EB7F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581</Words>
  <Characters>3856</Characters>
  <Application>Microsoft Office Word</Application>
  <DocSecurity>0</DocSecurity>
  <Lines>80</Lines>
  <Paragraphs>37</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AI-Powered Crop Yield Prediction</dc:title>
  <dc:subject/>
  <dc:creator>Amarasinghe M.D.P bm21595912</dc:creator>
  <cp:keywords/>
  <dc:description/>
  <cp:lastModifiedBy>Amarasinghe M.D.P bm21595912</cp:lastModifiedBy>
  <cp:revision>3</cp:revision>
  <dcterms:created xsi:type="dcterms:W3CDTF">2024-11-12T03:59:00Z</dcterms:created>
  <dcterms:modified xsi:type="dcterms:W3CDTF">2024-11-12T09:58:00Z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af839dbffc90b3e1859cf5b9be569a103fecc110a61c0a5c0497947ea8b29345</vt:lpwstr>
  </property>
</Properties>
</file>